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FE8E1F5" w14:textId="77777777" w:rsidR="00D71C87" w:rsidRDefault="00D71C87">
      <w:pPr>
        <w:rPr>
          <w:rFonts w:ascii="Calibri" w:eastAsia="Calibri" w:hAnsi="Calibri" w:cs="Calibri"/>
          <w:color w:val="000000"/>
        </w:rPr>
      </w:pPr>
    </w:p>
    <w:p w14:paraId="44313E2F" w14:textId="77777777" w:rsidR="00D71C87" w:rsidRDefault="00012A9D">
      <w:pPr>
        <w:rPr>
          <w:rFonts w:ascii="Calibri" w:eastAsia="Calibri" w:hAnsi="Calibri" w:cs="Calibri"/>
          <w:b/>
          <w:color w:val="000000"/>
          <w:sz w:val="28"/>
          <w:szCs w:val="28"/>
        </w:rPr>
      </w:pPr>
      <w:r>
        <w:rPr>
          <w:rFonts w:ascii="Calibri" w:eastAsia="Calibri" w:hAnsi="Calibri" w:cs="Calibri"/>
          <w:b/>
          <w:color w:val="000000"/>
          <w:sz w:val="28"/>
          <w:szCs w:val="28"/>
        </w:rPr>
        <w:t>SHARE Bratislava 2020</w:t>
      </w:r>
      <w:r>
        <w:rPr>
          <w:noProof/>
        </w:rPr>
        <w:drawing>
          <wp:anchor distT="0" distB="0" distL="0" distR="0" simplePos="0" relativeHeight="251658240" behindDoc="0" locked="0" layoutInCell="1" hidden="0" allowOverlap="1" wp14:anchorId="000AEBBF" wp14:editId="3E02B888">
            <wp:simplePos x="0" y="0"/>
            <wp:positionH relativeFrom="column">
              <wp:posOffset>15875</wp:posOffset>
            </wp:positionH>
            <wp:positionV relativeFrom="paragraph">
              <wp:posOffset>19685</wp:posOffset>
            </wp:positionV>
            <wp:extent cx="5943600" cy="5943600"/>
            <wp:effectExtent l="0" t="0" r="0" b="0"/>
            <wp:wrapSquare wrapText="bothSides" distT="0" distB="0" distL="0" distR="0"/>
            <wp:docPr id="2" name="image1.png" descr="A close up of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text on a white background&#10;&#10;Description automatically generated"/>
                    <pic:cNvPicPr preferRelativeResize="0"/>
                  </pic:nvPicPr>
                  <pic:blipFill>
                    <a:blip r:embed="rId7"/>
                    <a:srcRect/>
                    <a:stretch>
                      <a:fillRect/>
                    </a:stretch>
                  </pic:blipFill>
                  <pic:spPr>
                    <a:xfrm>
                      <a:off x="0" y="0"/>
                      <a:ext cx="5943600" cy="5943600"/>
                    </a:xfrm>
                    <a:prstGeom prst="rect">
                      <a:avLst/>
                    </a:prstGeom>
                    <a:ln/>
                  </pic:spPr>
                </pic:pic>
              </a:graphicData>
            </a:graphic>
          </wp:anchor>
        </w:drawing>
      </w:r>
    </w:p>
    <w:p w14:paraId="302B642C" w14:textId="77777777" w:rsidR="00D71C87" w:rsidRDefault="00012A9D">
      <w:pPr>
        <w:spacing w:line="259" w:lineRule="auto"/>
        <w:jc w:val="both"/>
        <w:rPr>
          <w:rFonts w:ascii="Calibri" w:eastAsia="Calibri" w:hAnsi="Calibri" w:cs="Calibri"/>
          <w:color w:val="000000"/>
        </w:rPr>
      </w:pPr>
      <w:r>
        <w:rPr>
          <w:rFonts w:ascii="Calibri" w:eastAsia="Calibri" w:hAnsi="Calibri" w:cs="Calibri"/>
          <w:color w:val="000000"/>
        </w:rPr>
        <w:t>Association of Architects of Slovakia is pleased to announce the International Architecture and Engineering Forum organized together with SHARE Architects in the virtue of the partnership, towards the promotion and development of Slovakian Architecture.</w:t>
      </w:r>
    </w:p>
    <w:p w14:paraId="0BAEB053" w14:textId="77777777" w:rsidR="00D71C87" w:rsidRDefault="00012A9D">
      <w:pPr>
        <w:spacing w:line="259" w:lineRule="auto"/>
        <w:jc w:val="both"/>
        <w:rPr>
          <w:rFonts w:ascii="Calibri" w:eastAsia="Calibri" w:hAnsi="Calibri" w:cs="Calibri"/>
          <w:color w:val="000000"/>
        </w:rPr>
      </w:pPr>
      <w:r>
        <w:rPr>
          <w:rFonts w:ascii="Calibri" w:eastAsia="Calibri" w:hAnsi="Calibri" w:cs="Calibri"/>
          <w:color w:val="000000"/>
        </w:rPr>
        <w:t xml:space="preserve">SHARE Bratislava 2020 will take place on the 12th of November 2020, as part of an ample forum dedicated to architects in Central Europe between the 10th - 12th of November. Entitled SHARE Architects forum for the </w:t>
      </w:r>
      <w:proofErr w:type="spellStart"/>
      <w:r>
        <w:rPr>
          <w:rFonts w:ascii="Calibri" w:eastAsia="Calibri" w:hAnsi="Calibri" w:cs="Calibri"/>
          <w:color w:val="000000"/>
        </w:rPr>
        <w:t>Visegrad</w:t>
      </w:r>
      <w:proofErr w:type="spellEnd"/>
      <w:r>
        <w:rPr>
          <w:rFonts w:ascii="Calibri" w:eastAsia="Calibri" w:hAnsi="Calibri" w:cs="Calibri"/>
          <w:color w:val="000000"/>
        </w:rPr>
        <w:t xml:space="preserve"> Countries, the event will develop throughout the three days as follows:</w:t>
      </w:r>
    </w:p>
    <w:p w14:paraId="47AF0671" w14:textId="77777777" w:rsidR="00D71C87" w:rsidRDefault="00012A9D">
      <w:pPr>
        <w:spacing w:line="259" w:lineRule="auto"/>
        <w:jc w:val="both"/>
        <w:rPr>
          <w:rFonts w:ascii="Calibri" w:eastAsia="Calibri" w:hAnsi="Calibri" w:cs="Calibri"/>
          <w:b/>
          <w:color w:val="000000"/>
        </w:rPr>
      </w:pPr>
      <w:r>
        <w:rPr>
          <w:rFonts w:ascii="Calibri" w:eastAsia="Calibri" w:hAnsi="Calibri" w:cs="Calibri"/>
          <w:b/>
          <w:color w:val="000000"/>
        </w:rPr>
        <w:t>10th of November in Hungary, 11th of November in Poland, 12th of November in Slovakia and the Czech Republic</w:t>
      </w:r>
    </w:p>
    <w:p w14:paraId="2096EFEC" w14:textId="77777777" w:rsidR="00D71C87" w:rsidRDefault="00012A9D">
      <w:pPr>
        <w:spacing w:line="259" w:lineRule="auto"/>
        <w:jc w:val="both"/>
        <w:rPr>
          <w:rFonts w:ascii="Calibri" w:eastAsia="Calibri" w:hAnsi="Calibri" w:cs="Calibri"/>
          <w:b/>
          <w:color w:val="000000"/>
        </w:rPr>
      </w:pPr>
      <w:r>
        <w:rPr>
          <w:rFonts w:ascii="Calibri" w:eastAsia="Calibri" w:hAnsi="Calibri" w:cs="Calibri"/>
          <w:color w:val="000000"/>
        </w:rPr>
        <w:t xml:space="preserve">The Forum will focus on challenges and new opportunities of contemporary architecture, with a complex program including projects and speakers with outstanding results in architecture. </w:t>
      </w:r>
    </w:p>
    <w:p w14:paraId="597F0687" w14:textId="77777777" w:rsidR="00D71C87" w:rsidRDefault="00D71C87">
      <w:pPr>
        <w:spacing w:line="259" w:lineRule="auto"/>
        <w:jc w:val="both"/>
        <w:rPr>
          <w:rFonts w:ascii="Calibri" w:eastAsia="Calibri" w:hAnsi="Calibri" w:cs="Calibri"/>
          <w:b/>
          <w:color w:val="000000"/>
          <w:sz w:val="28"/>
          <w:szCs w:val="28"/>
        </w:rPr>
      </w:pPr>
    </w:p>
    <w:p w14:paraId="792A420E" w14:textId="77777777" w:rsidR="00D71C87" w:rsidRDefault="00D71C87">
      <w:pPr>
        <w:spacing w:line="259" w:lineRule="auto"/>
        <w:jc w:val="both"/>
        <w:rPr>
          <w:rFonts w:ascii="Calibri" w:eastAsia="Calibri" w:hAnsi="Calibri" w:cs="Calibri"/>
          <w:b/>
          <w:color w:val="000000"/>
          <w:sz w:val="28"/>
          <w:szCs w:val="28"/>
        </w:rPr>
      </w:pPr>
    </w:p>
    <w:p w14:paraId="681D9DDC" w14:textId="77777777" w:rsidR="00710896" w:rsidRDefault="00710896">
      <w:pPr>
        <w:spacing w:line="259" w:lineRule="auto"/>
        <w:rPr>
          <w:rFonts w:ascii="Calibri" w:eastAsia="Calibri" w:hAnsi="Calibri" w:cs="Calibri"/>
          <w:b/>
          <w:color w:val="000000"/>
          <w:sz w:val="28"/>
          <w:szCs w:val="28"/>
        </w:rPr>
      </w:pPr>
      <w:r w:rsidRPr="00710896">
        <w:rPr>
          <w:rFonts w:ascii="Calibri" w:eastAsia="Calibri" w:hAnsi="Calibri" w:cs="Calibri"/>
          <w:b/>
          <w:color w:val="000000"/>
          <w:sz w:val="28"/>
          <w:szCs w:val="28"/>
        </w:rPr>
        <w:t>Headline speakers on Slovakia and the Czech Republic's DAY</w:t>
      </w:r>
    </w:p>
    <w:p w14:paraId="3EFB5D99" w14:textId="14D26FF4" w:rsidR="00D71C87" w:rsidRDefault="00012A9D">
      <w:pPr>
        <w:spacing w:line="259" w:lineRule="auto"/>
        <w:rPr>
          <w:rFonts w:ascii="Calibri" w:eastAsia="Calibri" w:hAnsi="Calibri" w:cs="Calibri"/>
          <w:color w:val="000000"/>
        </w:rPr>
      </w:pPr>
      <w:proofErr w:type="spellStart"/>
      <w:r>
        <w:rPr>
          <w:rFonts w:ascii="Calibri" w:eastAsia="Calibri" w:hAnsi="Calibri" w:cs="Calibri"/>
          <w:b/>
          <w:color w:val="000000"/>
        </w:rPr>
        <w:t>Juraj</w:t>
      </w:r>
      <w:proofErr w:type="spellEnd"/>
      <w:r>
        <w:rPr>
          <w:rFonts w:ascii="Calibri" w:eastAsia="Calibri" w:hAnsi="Calibri" w:cs="Calibri"/>
          <w:b/>
          <w:color w:val="000000"/>
        </w:rPr>
        <w:t xml:space="preserve"> HERMAN </w:t>
      </w:r>
      <w:r>
        <w:rPr>
          <w:rFonts w:ascii="Calibri" w:eastAsia="Calibri" w:hAnsi="Calibri" w:cs="Calibri"/>
          <w:color w:val="000000"/>
        </w:rPr>
        <w:t>- President Association of Architects of Slovakia - SLOVAKIA</w:t>
      </w:r>
    </w:p>
    <w:p w14:paraId="4C4287A7" w14:textId="77777777" w:rsidR="00D71C87" w:rsidRDefault="00012A9D">
      <w:pPr>
        <w:spacing w:line="259" w:lineRule="auto"/>
        <w:rPr>
          <w:rFonts w:ascii="Calibri" w:eastAsia="Calibri" w:hAnsi="Calibri" w:cs="Calibri"/>
        </w:rPr>
      </w:pPr>
      <w:r>
        <w:rPr>
          <w:rFonts w:ascii="Calibri" w:eastAsia="Calibri" w:hAnsi="Calibri" w:cs="Calibri"/>
          <w:b/>
        </w:rPr>
        <w:t>Oleg HAMAN</w:t>
      </w:r>
      <w:r>
        <w:rPr>
          <w:rFonts w:ascii="Calibri" w:eastAsia="Calibri" w:hAnsi="Calibri" w:cs="Calibri"/>
        </w:rPr>
        <w:t xml:space="preserve"> - President Czech Society of Architects - CZECH REPUBLIC</w:t>
      </w:r>
    </w:p>
    <w:p w14:paraId="511D4876" w14:textId="77777777" w:rsidR="00D71C87" w:rsidRDefault="00012A9D">
      <w:pPr>
        <w:spacing w:line="259" w:lineRule="auto"/>
        <w:rPr>
          <w:rFonts w:ascii="Calibri" w:eastAsia="Calibri" w:hAnsi="Calibri" w:cs="Calibri"/>
          <w:color w:val="000000"/>
        </w:rPr>
      </w:pPr>
      <w:bookmarkStart w:id="0" w:name="_gjdgxs" w:colFirst="0" w:colLast="0"/>
      <w:bookmarkEnd w:id="0"/>
      <w:r>
        <w:rPr>
          <w:rFonts w:ascii="Calibri" w:eastAsia="Calibri" w:hAnsi="Calibri" w:cs="Calibri"/>
          <w:b/>
          <w:color w:val="000000"/>
        </w:rPr>
        <w:t>Vicente GUALLART</w:t>
      </w:r>
      <w:r>
        <w:rPr>
          <w:rFonts w:ascii="Calibri" w:eastAsia="Calibri" w:hAnsi="Calibri" w:cs="Calibri"/>
          <w:color w:val="000000"/>
        </w:rPr>
        <w:t xml:space="preserve"> - Co-founder Institute for Advanced Architecture of Catalonia, Founder </w:t>
      </w:r>
      <w:proofErr w:type="spellStart"/>
      <w:r>
        <w:rPr>
          <w:rFonts w:ascii="Calibri" w:eastAsia="Calibri" w:hAnsi="Calibri" w:cs="Calibri"/>
          <w:color w:val="000000"/>
        </w:rPr>
        <w:t>Guallart</w:t>
      </w:r>
      <w:proofErr w:type="spellEnd"/>
      <w:r>
        <w:rPr>
          <w:rFonts w:ascii="Calibri" w:eastAsia="Calibri" w:hAnsi="Calibri" w:cs="Calibri"/>
          <w:color w:val="000000"/>
        </w:rPr>
        <w:t xml:space="preserve"> architects - former chief architect of Barcelona City Council</w:t>
      </w:r>
    </w:p>
    <w:p w14:paraId="6B71C5FC" w14:textId="77777777" w:rsidR="00D71C87" w:rsidRDefault="00012A9D">
      <w:pPr>
        <w:spacing w:line="259" w:lineRule="auto"/>
        <w:rPr>
          <w:rFonts w:ascii="Calibri" w:eastAsia="Calibri" w:hAnsi="Calibri" w:cs="Calibri"/>
          <w:color w:val="000000"/>
        </w:rPr>
      </w:pPr>
      <w:r>
        <w:rPr>
          <w:rFonts w:ascii="Calibri" w:eastAsia="Calibri" w:hAnsi="Calibri" w:cs="Calibri"/>
          <w:b/>
          <w:color w:val="000000"/>
        </w:rPr>
        <w:t>Tobias WALLISSER</w:t>
      </w:r>
      <w:r>
        <w:rPr>
          <w:rFonts w:ascii="Calibri" w:eastAsia="Calibri" w:hAnsi="Calibri" w:cs="Calibri"/>
          <w:color w:val="000000"/>
        </w:rPr>
        <w:t xml:space="preserve"> - Co-founder LAVA – GERMANY - Vice-President at the State Academy of Fine Arts in Stuttgart</w:t>
      </w:r>
    </w:p>
    <w:p w14:paraId="06C53CB3" w14:textId="77777777" w:rsidR="00D71C87" w:rsidRDefault="00012A9D">
      <w:pPr>
        <w:spacing w:line="259" w:lineRule="auto"/>
        <w:rPr>
          <w:rFonts w:ascii="Calibri" w:eastAsia="Calibri" w:hAnsi="Calibri" w:cs="Calibri"/>
          <w:color w:val="000000"/>
        </w:rPr>
      </w:pPr>
      <w:r>
        <w:rPr>
          <w:rFonts w:ascii="Calibri" w:eastAsia="Calibri" w:hAnsi="Calibri" w:cs="Calibri"/>
          <w:b/>
          <w:color w:val="000000"/>
        </w:rPr>
        <w:t>Julian WEYER</w:t>
      </w:r>
      <w:r>
        <w:rPr>
          <w:rFonts w:ascii="Calibri" w:eastAsia="Calibri" w:hAnsi="Calibri" w:cs="Calibri"/>
          <w:color w:val="000000"/>
        </w:rPr>
        <w:t xml:space="preserve"> - Partner C.F. </w:t>
      </w:r>
      <w:proofErr w:type="spellStart"/>
      <w:r>
        <w:rPr>
          <w:rFonts w:ascii="Calibri" w:eastAsia="Calibri" w:hAnsi="Calibri" w:cs="Calibri"/>
          <w:color w:val="000000"/>
        </w:rPr>
        <w:t>Møller</w:t>
      </w:r>
      <w:proofErr w:type="spellEnd"/>
      <w:r>
        <w:rPr>
          <w:rFonts w:ascii="Calibri" w:eastAsia="Calibri" w:hAnsi="Calibri" w:cs="Calibri"/>
          <w:color w:val="000000"/>
        </w:rPr>
        <w:t xml:space="preserve"> Architects – DENMARK – internationally awarded studio</w:t>
      </w:r>
    </w:p>
    <w:p w14:paraId="57B66516" w14:textId="77777777" w:rsidR="00D71C87" w:rsidRDefault="00012A9D">
      <w:pPr>
        <w:spacing w:line="259" w:lineRule="auto"/>
        <w:rPr>
          <w:rFonts w:ascii="Calibri" w:eastAsia="Calibri" w:hAnsi="Calibri" w:cs="Calibri"/>
          <w:color w:val="000000"/>
        </w:rPr>
      </w:pPr>
      <w:r>
        <w:rPr>
          <w:rFonts w:ascii="Calibri" w:eastAsia="Calibri" w:hAnsi="Calibri" w:cs="Calibri"/>
          <w:b/>
          <w:color w:val="000000"/>
        </w:rPr>
        <w:t>Vlad GAIVORONSCHI</w:t>
      </w:r>
      <w:r>
        <w:rPr>
          <w:rFonts w:ascii="Calibri" w:eastAsia="Calibri" w:hAnsi="Calibri" w:cs="Calibri"/>
          <w:color w:val="000000"/>
        </w:rPr>
        <w:t xml:space="preserve"> - architect </w:t>
      </w:r>
      <w:proofErr w:type="spellStart"/>
      <w:proofErr w:type="gramStart"/>
      <w:r>
        <w:rPr>
          <w:rFonts w:ascii="Calibri" w:eastAsia="Calibri" w:hAnsi="Calibri" w:cs="Calibri"/>
          <w:color w:val="000000"/>
        </w:rPr>
        <w:t>ph.d</w:t>
      </w:r>
      <w:proofErr w:type="spellEnd"/>
      <w:proofErr w:type="gramEnd"/>
      <w:r>
        <w:rPr>
          <w:rFonts w:ascii="Calibri" w:eastAsia="Calibri" w:hAnsi="Calibri" w:cs="Calibri"/>
          <w:color w:val="000000"/>
        </w:rPr>
        <w:t xml:space="preserve"> , professor, Co-founder Andreescu and </w:t>
      </w:r>
      <w:proofErr w:type="spellStart"/>
      <w:r>
        <w:rPr>
          <w:rFonts w:ascii="Calibri" w:eastAsia="Calibri" w:hAnsi="Calibri" w:cs="Calibri"/>
          <w:color w:val="000000"/>
        </w:rPr>
        <w:t>Gaivoronski</w:t>
      </w:r>
      <w:proofErr w:type="spellEnd"/>
      <w:r>
        <w:rPr>
          <w:rFonts w:ascii="Calibri" w:eastAsia="Calibri" w:hAnsi="Calibri" w:cs="Calibri"/>
          <w:color w:val="000000"/>
        </w:rPr>
        <w:t xml:space="preserve"> – ROMANIA – internationally awarded studio</w:t>
      </w:r>
    </w:p>
    <w:p w14:paraId="0B50D077" w14:textId="4CA1B611" w:rsidR="00D71C87" w:rsidRDefault="00012A9D">
      <w:pPr>
        <w:spacing w:line="259" w:lineRule="auto"/>
        <w:rPr>
          <w:rFonts w:ascii="Calibri" w:eastAsia="Calibri" w:hAnsi="Calibri" w:cs="Calibri"/>
        </w:rPr>
      </w:pPr>
      <w:r>
        <w:rPr>
          <w:rFonts w:ascii="Calibri" w:eastAsia="Calibri" w:hAnsi="Calibri" w:cs="Calibri"/>
          <w:b/>
        </w:rPr>
        <w:t xml:space="preserve">Vit HALADA &amp; Benjamín BRÁDŇANSK - </w:t>
      </w:r>
      <w:r>
        <w:rPr>
          <w:rFonts w:ascii="Calibri" w:eastAsia="Calibri" w:hAnsi="Calibri" w:cs="Calibri"/>
        </w:rPr>
        <w:t>Founding partners N</w:t>
      </w:r>
      <w:r w:rsidR="00C5208B">
        <w:rPr>
          <w:rFonts w:ascii="Calibri" w:eastAsia="Calibri" w:hAnsi="Calibri" w:cs="Calibri"/>
        </w:rPr>
        <w:t>/</w:t>
      </w:r>
      <w:r>
        <w:rPr>
          <w:rFonts w:ascii="Calibri" w:eastAsia="Calibri" w:hAnsi="Calibri" w:cs="Calibri"/>
        </w:rPr>
        <w:t>A - SLOVAKIA</w:t>
      </w:r>
    </w:p>
    <w:p w14:paraId="365A260B" w14:textId="77777777" w:rsidR="00D71C87" w:rsidRDefault="00012A9D">
      <w:pPr>
        <w:spacing w:line="259" w:lineRule="auto"/>
        <w:rPr>
          <w:rFonts w:ascii="Calibri" w:eastAsia="Calibri" w:hAnsi="Calibri" w:cs="Calibri"/>
        </w:rPr>
      </w:pPr>
      <w:r>
        <w:rPr>
          <w:rFonts w:ascii="Calibri" w:eastAsia="Calibri" w:hAnsi="Calibri" w:cs="Calibri"/>
          <w:b/>
        </w:rPr>
        <w:t xml:space="preserve">Jaroslav WERTIG - </w:t>
      </w:r>
      <w:r>
        <w:rPr>
          <w:rFonts w:ascii="Calibri" w:eastAsia="Calibri" w:hAnsi="Calibri" w:cs="Calibri"/>
        </w:rPr>
        <w:t>Co-founder A69 - CZECH REPUBLIC</w:t>
      </w:r>
    </w:p>
    <w:p w14:paraId="3B725268" w14:textId="67899478" w:rsidR="00D71C87" w:rsidRDefault="00012A9D">
      <w:pPr>
        <w:spacing w:line="259" w:lineRule="auto"/>
        <w:rPr>
          <w:rFonts w:ascii="Calibri" w:eastAsia="Calibri" w:hAnsi="Calibri" w:cs="Calibri"/>
        </w:rPr>
      </w:pPr>
      <w:r>
        <w:rPr>
          <w:rFonts w:ascii="Calibri" w:eastAsia="Calibri" w:hAnsi="Calibri" w:cs="Calibri"/>
          <w:b/>
        </w:rPr>
        <w:t xml:space="preserve">Michal BOGÁR - </w:t>
      </w:r>
      <w:r>
        <w:rPr>
          <w:rFonts w:ascii="Calibri" w:eastAsia="Calibri" w:hAnsi="Calibri" w:cs="Calibri"/>
        </w:rPr>
        <w:t xml:space="preserve">Founder BOGÁR </w:t>
      </w:r>
      <w:proofErr w:type="spellStart"/>
      <w:r>
        <w:rPr>
          <w:rFonts w:ascii="Calibri" w:eastAsia="Calibri" w:hAnsi="Calibri" w:cs="Calibri"/>
        </w:rPr>
        <w:t>architekti</w:t>
      </w:r>
      <w:proofErr w:type="spellEnd"/>
      <w:r>
        <w:rPr>
          <w:rFonts w:ascii="Calibri" w:eastAsia="Calibri" w:hAnsi="Calibri" w:cs="Calibri"/>
        </w:rPr>
        <w:t xml:space="preserve"> </w:t>
      </w:r>
      <w:r w:rsidR="00C5208B">
        <w:rPr>
          <w:rFonts w:ascii="Calibri" w:eastAsia="Calibri" w:hAnsi="Calibri" w:cs="Calibri"/>
        </w:rPr>
        <w:t>–</w:t>
      </w:r>
      <w:r>
        <w:rPr>
          <w:rFonts w:ascii="Calibri" w:eastAsia="Calibri" w:hAnsi="Calibri" w:cs="Calibri"/>
        </w:rPr>
        <w:t xml:space="preserve"> SLOVAKIA</w:t>
      </w:r>
    </w:p>
    <w:p w14:paraId="140D9D60" w14:textId="69A9FFDB" w:rsidR="00C5208B" w:rsidRDefault="00E261B2">
      <w:pPr>
        <w:spacing w:line="259" w:lineRule="auto"/>
        <w:rPr>
          <w:rFonts w:ascii="Calibri" w:eastAsia="Calibri" w:hAnsi="Calibri" w:cs="Calibri"/>
        </w:rPr>
      </w:pPr>
      <w:r>
        <w:rPr>
          <w:rFonts w:ascii="Calibri" w:eastAsia="Calibri" w:hAnsi="Calibri" w:cs="Calibri"/>
        </w:rPr>
        <w:t>P</w:t>
      </w:r>
      <w:r w:rsidR="00710896" w:rsidRPr="00710896">
        <w:rPr>
          <w:rFonts w:ascii="Calibri" w:eastAsia="Calibri" w:hAnsi="Calibri" w:cs="Calibri"/>
        </w:rPr>
        <w:t xml:space="preserve">articipants registered at the forum will be able to attend all conference </w:t>
      </w:r>
      <w:proofErr w:type="spellStart"/>
      <w:r w:rsidR="00710896" w:rsidRPr="00710896">
        <w:rPr>
          <w:rFonts w:ascii="Calibri" w:eastAsia="Calibri" w:hAnsi="Calibri" w:cs="Calibri"/>
        </w:rPr>
        <w:t>days.The</w:t>
      </w:r>
      <w:proofErr w:type="spellEnd"/>
      <w:r w:rsidR="00710896" w:rsidRPr="00710896">
        <w:rPr>
          <w:rFonts w:ascii="Calibri" w:eastAsia="Calibri" w:hAnsi="Calibri" w:cs="Calibri"/>
        </w:rPr>
        <w:t xml:space="preserve"> complete agenda and an overview of all guest speakers is available at this link</w:t>
      </w:r>
      <w:r>
        <w:rPr>
          <w:rFonts w:ascii="Calibri" w:eastAsia="Calibri" w:hAnsi="Calibri" w:cs="Calibri"/>
        </w:rPr>
        <w:t xml:space="preserve"> </w:t>
      </w:r>
      <w:r w:rsidRPr="00E261B2">
        <w:rPr>
          <w:rFonts w:ascii="Calibri" w:eastAsia="Calibri" w:hAnsi="Calibri" w:cs="Calibri"/>
        </w:rPr>
        <w:t>https://share-architects.com/share-bratislava-2020-about/</w:t>
      </w:r>
    </w:p>
    <w:p w14:paraId="2BD03487" w14:textId="77777777" w:rsidR="00D71C87" w:rsidRDefault="00012A9D">
      <w:pPr>
        <w:spacing w:line="259" w:lineRule="auto"/>
        <w:jc w:val="both"/>
        <w:rPr>
          <w:rFonts w:ascii="Calibri" w:eastAsia="Calibri" w:hAnsi="Calibri" w:cs="Calibri"/>
          <w:color w:val="000000"/>
        </w:rPr>
      </w:pPr>
      <w:r>
        <w:rPr>
          <w:rFonts w:ascii="Calibri" w:eastAsia="Calibri" w:hAnsi="Calibri" w:cs="Calibri"/>
          <w:b/>
          <w:color w:val="000000"/>
        </w:rPr>
        <w:t>WHOVA - an online dedicated platform</w:t>
      </w:r>
    </w:p>
    <w:p w14:paraId="6D7BE33A" w14:textId="77777777" w:rsidR="00D71C87" w:rsidRDefault="00012A9D">
      <w:pPr>
        <w:spacing w:line="259" w:lineRule="auto"/>
        <w:jc w:val="both"/>
        <w:rPr>
          <w:rFonts w:ascii="Calibri" w:eastAsia="Calibri" w:hAnsi="Calibri" w:cs="Calibri"/>
          <w:color w:val="000000"/>
        </w:rPr>
      </w:pPr>
      <w:r>
        <w:rPr>
          <w:rFonts w:ascii="Calibri" w:eastAsia="Calibri" w:hAnsi="Calibri" w:cs="Calibri"/>
          <w:color w:val="000000"/>
        </w:rPr>
        <w:t xml:space="preserve">The entire SHARE Bratislava 2020 event can be watched live on the dedicated online platform - </w:t>
      </w:r>
      <w:proofErr w:type="spellStart"/>
      <w:r>
        <w:rPr>
          <w:rFonts w:ascii="Calibri" w:eastAsia="Calibri" w:hAnsi="Calibri" w:cs="Calibri"/>
          <w:color w:val="000000"/>
        </w:rPr>
        <w:t>Whova</w:t>
      </w:r>
      <w:proofErr w:type="spellEnd"/>
      <w:r>
        <w:rPr>
          <w:rFonts w:ascii="Calibri" w:eastAsia="Calibri" w:hAnsi="Calibri" w:cs="Calibri"/>
          <w:color w:val="000000"/>
        </w:rPr>
        <w:t>. Accessing the platform can be done both on the mobile phone and on the desktop and it is only allowed to registered participants and speakers. Even in times of the COVID-19 pandemic, it offers the ideal platform to maintain contacts, share information, give business a boost, and discuss the latest issues.</w:t>
      </w:r>
    </w:p>
    <w:p w14:paraId="44C90D26" w14:textId="77777777" w:rsidR="00D71C87" w:rsidRDefault="00012A9D">
      <w:pPr>
        <w:spacing w:line="259" w:lineRule="auto"/>
        <w:jc w:val="both"/>
        <w:rPr>
          <w:rFonts w:ascii="Calibri" w:eastAsia="Calibri" w:hAnsi="Calibri" w:cs="Calibri"/>
          <w:b/>
          <w:color w:val="000000"/>
        </w:rPr>
      </w:pPr>
      <w:r>
        <w:rPr>
          <w:rFonts w:ascii="Calibri" w:eastAsia="Calibri" w:hAnsi="Calibri" w:cs="Calibri"/>
          <w:b/>
          <w:color w:val="000000"/>
        </w:rPr>
        <w:t xml:space="preserve">Register for </w:t>
      </w:r>
      <w:proofErr w:type="gramStart"/>
      <w:r>
        <w:rPr>
          <w:rFonts w:ascii="Calibri" w:eastAsia="Calibri" w:hAnsi="Calibri" w:cs="Calibri"/>
          <w:b/>
          <w:color w:val="000000"/>
        </w:rPr>
        <w:t>FREE  to</w:t>
      </w:r>
      <w:proofErr w:type="gramEnd"/>
      <w:r>
        <w:rPr>
          <w:rFonts w:ascii="Calibri" w:eastAsia="Calibri" w:hAnsi="Calibri" w:cs="Calibri"/>
          <w:b/>
          <w:color w:val="000000"/>
        </w:rPr>
        <w:t xml:space="preserve"> SHARE Bratislava 2020</w:t>
      </w:r>
    </w:p>
    <w:p w14:paraId="700A45FD" w14:textId="77777777" w:rsidR="00D71C87" w:rsidRDefault="00012A9D">
      <w:pPr>
        <w:spacing w:line="259" w:lineRule="auto"/>
        <w:jc w:val="both"/>
        <w:rPr>
          <w:rFonts w:ascii="Calibri" w:eastAsia="Calibri" w:hAnsi="Calibri" w:cs="Calibri"/>
          <w:color w:val="000000"/>
        </w:rPr>
      </w:pPr>
      <w:r>
        <w:rPr>
          <w:rFonts w:ascii="Calibri" w:eastAsia="Calibri" w:hAnsi="Calibri" w:cs="Calibri"/>
          <w:b/>
          <w:color w:val="1155CC"/>
          <w:sz w:val="24"/>
          <w:szCs w:val="24"/>
          <w:highlight w:val="white"/>
        </w:rPr>
        <w:t>https://share-architects.com/share-bratislava-2020-about/</w:t>
      </w:r>
    </w:p>
    <w:p w14:paraId="552BFD49" w14:textId="77777777" w:rsidR="00D71C87" w:rsidRDefault="00012A9D">
      <w:pPr>
        <w:spacing w:line="259" w:lineRule="auto"/>
        <w:rPr>
          <w:rFonts w:ascii="Calibri" w:eastAsia="Calibri" w:hAnsi="Calibri" w:cs="Calibri"/>
          <w:color w:val="000000"/>
        </w:rPr>
      </w:pPr>
      <w:r>
        <w:rPr>
          <w:rFonts w:ascii="Calibri" w:eastAsia="Calibri" w:hAnsi="Calibri" w:cs="Calibri"/>
          <w:color w:val="000000"/>
        </w:rPr>
        <w:t>You will be able to login to a dedicated online platform to benefit from:</w:t>
      </w:r>
    </w:p>
    <w:p w14:paraId="13A0B576" w14:textId="77777777" w:rsidR="00D71C87" w:rsidRDefault="00012A9D">
      <w:pPr>
        <w:numPr>
          <w:ilvl w:val="0"/>
          <w:numId w:val="1"/>
        </w:numPr>
        <w:spacing w:line="259" w:lineRule="auto"/>
        <w:jc w:val="both"/>
        <w:rPr>
          <w:color w:val="000000"/>
        </w:rPr>
      </w:pPr>
      <w:r>
        <w:rPr>
          <w:rFonts w:ascii="Calibri" w:eastAsia="Calibri" w:hAnsi="Calibri" w:cs="Calibri"/>
          <w:color w:val="000000"/>
        </w:rPr>
        <w:t xml:space="preserve">Live keynote speeches, panel debates and </w:t>
      </w:r>
      <w:proofErr w:type="gramStart"/>
      <w:r>
        <w:rPr>
          <w:rFonts w:ascii="Calibri" w:eastAsia="Calibri" w:hAnsi="Calibri" w:cs="Calibri"/>
          <w:color w:val="000000"/>
        </w:rPr>
        <w:t>workshops;</w:t>
      </w:r>
      <w:proofErr w:type="gramEnd"/>
    </w:p>
    <w:p w14:paraId="175E1E7A" w14:textId="77777777" w:rsidR="00D71C87" w:rsidRDefault="00012A9D">
      <w:pPr>
        <w:numPr>
          <w:ilvl w:val="0"/>
          <w:numId w:val="1"/>
        </w:numPr>
        <w:spacing w:line="259" w:lineRule="auto"/>
        <w:jc w:val="both"/>
        <w:rPr>
          <w:color w:val="000000"/>
        </w:rPr>
      </w:pPr>
      <w:r>
        <w:rPr>
          <w:rFonts w:ascii="Calibri" w:eastAsia="Calibri" w:hAnsi="Calibri" w:cs="Calibri"/>
          <w:color w:val="000000"/>
        </w:rPr>
        <w:t xml:space="preserve">Opportunity for live Q&amp;A with </w:t>
      </w:r>
      <w:proofErr w:type="gramStart"/>
      <w:r>
        <w:rPr>
          <w:rFonts w:ascii="Calibri" w:eastAsia="Calibri" w:hAnsi="Calibri" w:cs="Calibri"/>
          <w:color w:val="000000"/>
        </w:rPr>
        <w:t>speakers;</w:t>
      </w:r>
      <w:proofErr w:type="gramEnd"/>
    </w:p>
    <w:p w14:paraId="10C3E10D" w14:textId="77777777" w:rsidR="00D71C87" w:rsidRDefault="00012A9D">
      <w:pPr>
        <w:numPr>
          <w:ilvl w:val="0"/>
          <w:numId w:val="1"/>
        </w:numPr>
        <w:spacing w:line="259" w:lineRule="auto"/>
        <w:jc w:val="both"/>
        <w:rPr>
          <w:color w:val="000000"/>
        </w:rPr>
      </w:pPr>
      <w:r>
        <w:rPr>
          <w:rFonts w:ascii="Calibri" w:eastAsia="Calibri" w:hAnsi="Calibri" w:cs="Calibri"/>
          <w:color w:val="000000"/>
        </w:rPr>
        <w:t xml:space="preserve">Access to recordings, videos and slide decks after the </w:t>
      </w:r>
      <w:proofErr w:type="gramStart"/>
      <w:r>
        <w:rPr>
          <w:rFonts w:ascii="Calibri" w:eastAsia="Calibri" w:hAnsi="Calibri" w:cs="Calibri"/>
          <w:color w:val="000000"/>
        </w:rPr>
        <w:t>event;</w:t>
      </w:r>
      <w:proofErr w:type="gramEnd"/>
    </w:p>
    <w:p w14:paraId="459D6213" w14:textId="77777777" w:rsidR="00D71C87" w:rsidRDefault="00012A9D">
      <w:pPr>
        <w:numPr>
          <w:ilvl w:val="0"/>
          <w:numId w:val="1"/>
        </w:numPr>
        <w:spacing w:line="259" w:lineRule="auto"/>
        <w:jc w:val="both"/>
        <w:rPr>
          <w:color w:val="000000"/>
        </w:rPr>
      </w:pPr>
      <w:r>
        <w:rPr>
          <w:rFonts w:ascii="Calibri" w:eastAsia="Calibri" w:hAnsi="Calibri" w:cs="Calibri"/>
          <w:color w:val="000000"/>
        </w:rPr>
        <w:t xml:space="preserve">Round tables and fun interactive </w:t>
      </w:r>
      <w:proofErr w:type="gramStart"/>
      <w:r>
        <w:rPr>
          <w:rFonts w:ascii="Calibri" w:eastAsia="Calibri" w:hAnsi="Calibri" w:cs="Calibri"/>
          <w:color w:val="000000"/>
        </w:rPr>
        <w:t>breakouts;</w:t>
      </w:r>
      <w:proofErr w:type="gramEnd"/>
    </w:p>
    <w:p w14:paraId="41C84F24" w14:textId="77777777" w:rsidR="00D71C87" w:rsidRDefault="00012A9D">
      <w:pPr>
        <w:numPr>
          <w:ilvl w:val="0"/>
          <w:numId w:val="1"/>
        </w:numPr>
        <w:spacing w:line="259" w:lineRule="auto"/>
        <w:jc w:val="both"/>
        <w:rPr>
          <w:color w:val="000000"/>
        </w:rPr>
      </w:pPr>
      <w:r>
        <w:rPr>
          <w:rFonts w:ascii="Calibri" w:eastAsia="Calibri" w:hAnsi="Calibri" w:cs="Calibri"/>
          <w:color w:val="000000"/>
        </w:rPr>
        <w:t xml:space="preserve">Direct messaging with other </w:t>
      </w:r>
      <w:proofErr w:type="gramStart"/>
      <w:r>
        <w:rPr>
          <w:rFonts w:ascii="Calibri" w:eastAsia="Calibri" w:hAnsi="Calibri" w:cs="Calibri"/>
          <w:color w:val="000000"/>
        </w:rPr>
        <w:t>attendees;</w:t>
      </w:r>
      <w:proofErr w:type="gramEnd"/>
    </w:p>
    <w:p w14:paraId="3C90E28F" w14:textId="77777777" w:rsidR="00D71C87" w:rsidRDefault="00012A9D">
      <w:pPr>
        <w:numPr>
          <w:ilvl w:val="0"/>
          <w:numId w:val="1"/>
        </w:numPr>
        <w:spacing w:line="259" w:lineRule="auto"/>
        <w:jc w:val="both"/>
        <w:rPr>
          <w:color w:val="000000"/>
        </w:rPr>
      </w:pPr>
      <w:r>
        <w:rPr>
          <w:rFonts w:ascii="Calibri" w:eastAsia="Calibri" w:hAnsi="Calibri" w:cs="Calibri"/>
          <w:color w:val="000000"/>
        </w:rPr>
        <w:t xml:space="preserve">Virtual exhibition hall access and business card </w:t>
      </w:r>
      <w:proofErr w:type="gramStart"/>
      <w:r>
        <w:rPr>
          <w:rFonts w:ascii="Calibri" w:eastAsia="Calibri" w:hAnsi="Calibri" w:cs="Calibri"/>
          <w:color w:val="000000"/>
        </w:rPr>
        <w:t>exchange;</w:t>
      </w:r>
      <w:proofErr w:type="gramEnd"/>
      <w:r>
        <w:rPr>
          <w:rFonts w:ascii="Calibri" w:eastAsia="Calibri" w:hAnsi="Calibri" w:cs="Calibri"/>
          <w:color w:val="000000"/>
        </w:rPr>
        <w:t xml:space="preserve">  </w:t>
      </w:r>
    </w:p>
    <w:p w14:paraId="1D50508F" w14:textId="77777777" w:rsidR="00D71C87" w:rsidRDefault="00D71C87">
      <w:pPr>
        <w:spacing w:line="259" w:lineRule="auto"/>
        <w:rPr>
          <w:rFonts w:ascii="Calibri" w:eastAsia="Calibri" w:hAnsi="Calibri" w:cs="Calibri"/>
          <w:b/>
        </w:rPr>
      </w:pPr>
    </w:p>
    <w:p w14:paraId="2D2F31CD" w14:textId="77777777" w:rsidR="00D71C87" w:rsidRDefault="00012A9D">
      <w:pPr>
        <w:spacing w:line="259" w:lineRule="auto"/>
        <w:rPr>
          <w:rFonts w:ascii="Calibri" w:eastAsia="Calibri" w:hAnsi="Calibri" w:cs="Calibri"/>
          <w:b/>
        </w:rPr>
      </w:pPr>
      <w:r>
        <w:rPr>
          <w:rFonts w:ascii="Calibri" w:eastAsia="Calibri" w:hAnsi="Calibri" w:cs="Calibri"/>
          <w:b/>
        </w:rPr>
        <w:t>About SHARE architects</w:t>
      </w:r>
    </w:p>
    <w:p w14:paraId="069653A0" w14:textId="77777777" w:rsidR="00D71C87" w:rsidRDefault="00012A9D">
      <w:pPr>
        <w:spacing w:line="259" w:lineRule="auto"/>
        <w:jc w:val="both"/>
        <w:rPr>
          <w:rFonts w:ascii="Calibri" w:eastAsia="Calibri" w:hAnsi="Calibri" w:cs="Calibri"/>
        </w:rPr>
      </w:pPr>
      <w:r>
        <w:rPr>
          <w:rFonts w:ascii="Calibri" w:eastAsia="Calibri" w:hAnsi="Calibri" w:cs="Calibri"/>
        </w:rPr>
        <w:lastRenderedPageBreak/>
        <w:t>The SHARE Forum has created in the past 23 years an essential networking platform for professionals in the AEC (architecture, engineering, and construction) industries from Central and Eastern Europe. The forums create an efficient platform for getting in contact with and understanding the diversity of the contemporary architectural phenomenon.  Presently, the SHARE events are held in 15 countries from Central and Eastern Europe and the SHARE Community has over 50.000 members worldwide.</w:t>
      </w:r>
    </w:p>
    <w:p w14:paraId="5012E5E9" w14:textId="77777777" w:rsidR="00D71C87" w:rsidRDefault="00012A9D">
      <w:pPr>
        <w:spacing w:line="240" w:lineRule="auto"/>
        <w:rPr>
          <w:rFonts w:ascii="Calibri" w:eastAsia="Calibri" w:hAnsi="Calibri" w:cs="Calibri"/>
          <w:color w:val="000000"/>
        </w:rPr>
      </w:pPr>
      <w:r>
        <w:rPr>
          <w:rFonts w:ascii="Calibri" w:eastAsia="Calibri" w:hAnsi="Calibri" w:cs="Calibri"/>
        </w:rPr>
        <w:t xml:space="preserve">For customer service, bookings, and sponsorship opportunities please contact us </w:t>
      </w:r>
      <w:proofErr w:type="gramStart"/>
      <w:r>
        <w:rPr>
          <w:rFonts w:ascii="Calibri" w:eastAsia="Calibri" w:hAnsi="Calibri" w:cs="Calibri"/>
        </w:rPr>
        <w:t>at  share@abplusevents.com</w:t>
      </w:r>
      <w:proofErr w:type="gramEnd"/>
    </w:p>
    <w:sectPr w:rsidR="00D71C87">
      <w:footerReference w:type="default" r:id="rId8"/>
      <w:pgSz w:w="12240" w:h="15840"/>
      <w:pgMar w:top="0" w:right="1440" w:bottom="846" w:left="1440" w:header="720" w:footer="2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137DC" w14:textId="77777777" w:rsidR="006B3081" w:rsidRDefault="006B3081">
      <w:pPr>
        <w:spacing w:after="0" w:line="240" w:lineRule="auto"/>
      </w:pPr>
      <w:r>
        <w:separator/>
      </w:r>
    </w:p>
  </w:endnote>
  <w:endnote w:type="continuationSeparator" w:id="0">
    <w:p w14:paraId="54842683" w14:textId="77777777" w:rsidR="006B3081" w:rsidRDefault="006B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4BC1B" w14:textId="77777777" w:rsidR="00D71C87" w:rsidRDefault="00012A9D">
    <w:pPr>
      <w:jc w:val="center"/>
      <w:rPr>
        <w:rFonts w:ascii="Trebuchet MS" w:eastAsia="Trebuchet MS" w:hAnsi="Trebuchet MS" w:cs="Trebuchet MS"/>
        <w:sz w:val="20"/>
        <w:szCs w:val="20"/>
      </w:rPr>
    </w:pPr>
    <w:r>
      <w:rPr>
        <w:rFonts w:ascii="Trebuchet MS" w:eastAsia="Trebuchet MS" w:hAnsi="Trebuchet MS" w:cs="Trebuchet MS"/>
        <w:sz w:val="20"/>
        <w:szCs w:val="20"/>
      </w:rPr>
      <w:t>ATHENS | KRAKOW | BELGRADE | BRATISLAVA | BUCHAREST | BUDAPEST | LJUBLJANA |</w:t>
    </w:r>
    <w:r>
      <w:rPr>
        <w:noProof/>
      </w:rPr>
      <mc:AlternateContent>
        <mc:Choice Requires="wpg">
          <w:drawing>
            <wp:anchor distT="114300" distB="114300" distL="114300" distR="114300" simplePos="0" relativeHeight="251658240" behindDoc="0" locked="0" layoutInCell="1" hidden="0" allowOverlap="1" wp14:anchorId="5A45F8E4" wp14:editId="496A334C">
              <wp:simplePos x="0" y="0"/>
              <wp:positionH relativeFrom="column">
                <wp:posOffset>-647699</wp:posOffset>
              </wp:positionH>
              <wp:positionV relativeFrom="paragraph">
                <wp:posOffset>-114299</wp:posOffset>
              </wp:positionV>
              <wp:extent cx="7336155" cy="28575"/>
              <wp:effectExtent l="0" t="0" r="0" b="0"/>
              <wp:wrapSquare wrapText="bothSides" distT="114300" distB="114300" distL="114300" distR="114300"/>
              <wp:docPr id="1" name="Straight Arrow Connector 1"/>
              <wp:cNvGraphicFramePr/>
              <a:graphic xmlns:a="http://schemas.openxmlformats.org/drawingml/2006/main">
                <a:graphicData uri="http://schemas.microsoft.com/office/word/2010/wordprocessingShape">
                  <wps:wsp>
                    <wps:cNvCnPr/>
                    <wps:spPr>
                      <a:xfrm>
                        <a:off x="1677923" y="3774603"/>
                        <a:ext cx="7336155" cy="10795"/>
                      </a:xfrm>
                      <a:prstGeom prst="straightConnector1">
                        <a:avLst/>
                      </a:prstGeom>
                      <a:noFill/>
                      <a:ln w="28575" cap="flat" cmpd="sng">
                        <a:solidFill>
                          <a:srgbClr val="FFD966"/>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-647699</wp:posOffset>
              </wp:positionH>
              <wp:positionV relativeFrom="paragraph">
                <wp:posOffset>-114299</wp:posOffset>
              </wp:positionV>
              <wp:extent cx="7336155" cy="2857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336155" cy="28575"/>
                      </a:xfrm>
                      <a:prstGeom prst="rect"/>
                      <a:ln/>
                    </pic:spPr>
                  </pic:pic>
                </a:graphicData>
              </a:graphic>
            </wp:anchor>
          </w:drawing>
        </mc:Fallback>
      </mc:AlternateContent>
    </w:r>
  </w:p>
  <w:p w14:paraId="6A512D99" w14:textId="77777777" w:rsidR="00D71C87" w:rsidRDefault="00012A9D">
    <w:pPr>
      <w:jc w:val="center"/>
      <w:rPr>
        <w:rFonts w:ascii="Trebuchet MS" w:eastAsia="Trebuchet MS" w:hAnsi="Trebuchet MS" w:cs="Trebuchet MS"/>
        <w:sz w:val="20"/>
        <w:szCs w:val="20"/>
      </w:rPr>
    </w:pPr>
    <w:r>
      <w:rPr>
        <w:rFonts w:ascii="Trebuchet MS" w:eastAsia="Trebuchet MS" w:hAnsi="Trebuchet MS" w:cs="Trebuchet MS"/>
        <w:sz w:val="20"/>
        <w:szCs w:val="20"/>
      </w:rPr>
      <w:t>NICOSIA | PRAGUE | SKOPJE | SOFIA| TIRANA | VENICE | WARSAW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09852" w14:textId="77777777" w:rsidR="006B3081" w:rsidRDefault="006B3081">
      <w:pPr>
        <w:spacing w:after="0" w:line="240" w:lineRule="auto"/>
      </w:pPr>
      <w:r>
        <w:separator/>
      </w:r>
    </w:p>
  </w:footnote>
  <w:footnote w:type="continuationSeparator" w:id="0">
    <w:p w14:paraId="7704585D" w14:textId="77777777" w:rsidR="006B3081" w:rsidRDefault="006B3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A315D"/>
    <w:multiLevelType w:val="multilevel"/>
    <w:tmpl w:val="19623BB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C87"/>
    <w:rsid w:val="00012A9D"/>
    <w:rsid w:val="006B3081"/>
    <w:rsid w:val="00710896"/>
    <w:rsid w:val="00C5208B"/>
    <w:rsid w:val="00D71C87"/>
    <w:rsid w:val="00E26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5391E"/>
  <w15:docId w15:val="{7A97B539-6D43-43BC-B151-772BFF1C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ABplus Events</cp:lastModifiedBy>
  <cp:revision>2</cp:revision>
  <dcterms:created xsi:type="dcterms:W3CDTF">2020-11-04T08:59:00Z</dcterms:created>
  <dcterms:modified xsi:type="dcterms:W3CDTF">2020-11-04T08:59:00Z</dcterms:modified>
</cp:coreProperties>
</file>